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Porządek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posiedzenia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Rady Osiedla Żelechowa w dniu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04-04-2023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567" w:right="0" w:hanging="112.9999999999999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Powitanie i otwarcie Posiedzenia.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567" w:right="0" w:hanging="112.9999999999999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Podpisanie listy obecności i stwierdzenie quorum.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567" w:right="0" w:hanging="112.9999999999999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Wnioski o zmianę i przyjęcie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porządku obrad.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567" w:right="0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Przyjęcie protokołu z posiedzenia w dniu 09-03-2023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Rozpatrzenie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Uchwały nr      /2023</w:t>
      </w:r>
      <w:r w:rsidDel="00000000" w:rsidR="00000000" w:rsidRPr="00000000">
        <w:rPr>
          <w:rFonts w:ascii="Arial" w:cs="Arial" w:eastAsia="Arial" w:hAnsi="Arial"/>
          <w:rtl w:val="0"/>
        </w:rPr>
        <w:t xml:space="preserve"> w sprawie zgłoszenia wniosków Rady Osiedla do wszczętego projektu MPZP Żelechowa Studzienna.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Omówienie bieżących spraw i korespondencji.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Sprawy różne i wolne wnioski.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Zamknięcie Posiedzenia.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Kamila Romaniak</w:t>
        <w:tab/>
        <w:tab/>
        <w:tab/>
        <w:tab/>
        <w:tab/>
        <w:tab/>
        <w:tab/>
        <w:t xml:space="preserve">Arkadiusz Lisiński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Sekretarz Rady Osiedla Żelechowa</w:t>
        <w:tab/>
        <w:tab/>
        <w:tab/>
        <w:tab/>
        <w:t xml:space="preserve">Przewodniczący Rady Osiedla Żelechowa</w:t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3" w:top="1984.251968503937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spacing w:before="100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</w:rPr>
      <w:drawing>
        <wp:anchor allowOverlap="1" behindDoc="0" distB="0" distT="0" distL="0" distR="180000" hidden="0" layoutInCell="1" locked="0" relativeHeight="0" simplePos="0">
          <wp:simplePos x="0" y="0"/>
          <wp:positionH relativeFrom="page">
            <wp:posOffset>720000</wp:posOffset>
          </wp:positionH>
          <wp:positionV relativeFrom="page">
            <wp:posOffset>360000</wp:posOffset>
          </wp:positionV>
          <wp:extent cx="683163" cy="720000"/>
          <wp:effectExtent b="0" l="0" r="0" t="0"/>
          <wp:wrapSquare wrapText="bothSides" distB="0" distT="0" distL="0" distR="1800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17" t="-612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</w:t>
    </w:r>
  </w:p>
  <w:p w:rsidR="00000000" w:rsidDel="00000000" w:rsidP="00000000" w:rsidRDefault="00000000" w:rsidRPr="00000000" w14:paraId="00000011">
    <w:pPr>
      <w:keepLines w:val="1"/>
      <w:widowControl w:val="0"/>
      <w:ind w:left="0" w:firstLine="0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</w:t>
    </w:r>
  </w:p>
  <w:p w:rsidR="00000000" w:rsidDel="00000000" w:rsidP="00000000" w:rsidRDefault="00000000" w:rsidRPr="00000000" w14:paraId="00000012">
    <w:pPr>
      <w:keepLines w:val="1"/>
      <w:widowControl w:val="0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000099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Lines w:val="1"/>
      <w:rPr/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567" w:hanging="112.99999999999994"/>
      </w:pPr>
      <w:rPr>
        <w:rFonts w:ascii="Arial" w:cs="Arial" w:eastAsia="Arial" w:hAnsi="Arial"/>
        <w:b w:val="1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Arial" w:cs="Arial" w:eastAsia="Arial" w:hAnsi="Arial"/>
        <w:b w:val="1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rFonts w:ascii="Arial" w:cs="Arial" w:eastAsia="Arial" w:hAnsi="Arial"/>
        <w:b w:val="1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Arial" w:cs="Arial" w:eastAsia="Arial" w:hAnsi="Arial"/>
        <w:b w:val="1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Arial" w:cs="Arial" w:eastAsia="Arial" w:hAnsi="Arial"/>
        <w:b w:val="1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Arial" w:cs="Arial" w:eastAsia="Arial" w:hAnsi="Arial"/>
        <w:b w:val="1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Arial" w:cs="Arial" w:eastAsia="Arial" w:hAnsi="Arial"/>
        <w:b w:val="1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rFonts w:ascii="Arial" w:cs="Arial" w:eastAsia="Arial" w:hAnsi="Arial"/>
        <w:b w:val="1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Arial" w:cs="Arial" w:eastAsia="Arial" w:hAnsi="Arial"/>
        <w:b w:val="1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EV4w1GXZtSIrLsEESXbuIQRJBw==">AMUW2mVQENLt2tVZuNQfjh2HP3ccFVT4Z3AY8ZpOdTKMYVrlTJodABbJUm1eIbmw24xeXfT4QsSNEUJsjopGhtzOTBEmBP8QZIS3h0o4xeYVH80ircQaAYrVpQzLyljb9JQOwoCoGaB0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