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Porządek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posiedzenia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Rady Osiedla Żelechowa w dniu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11-01-2023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Powitanie i otwarcie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Podpisanie listy obecności i stwierdzenie quorum.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Wnioski i przyjęcie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porządku obrad.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Przyjęcie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protokołu nr 10/22</w:t>
      </w:r>
      <w:r w:rsidDel="00000000" w:rsidR="00000000" w:rsidRPr="00000000">
        <w:rPr>
          <w:rFonts w:ascii="Arial" w:cs="Arial" w:eastAsia="Arial" w:hAnsi="Arial"/>
          <w:rtl w:val="0"/>
        </w:rPr>
        <w:t xml:space="preserve"> z posiedzenia R. O. Żelechowa w dniu 18.08-2022 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realizacji współorganizowanego z Radą Osiedla Skolwin spływu kajakowego Odrą i imprezy integracyjnej z koncertem szantowym.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Informacja o przedstawieniu stanowiska R. O. Żelechowa w sprawie MPZP “Żelechowa - Hoża” na Sesji Rady Miasta w dniu 18-10-2022 oraz wyników głosowania.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Informacja o ustanowieniu Pomnika Przyrody na obszarze Osiedla Żelechowa.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podjętych i przesuniętych przez Gminę Miasto Szczecin zadań inwestycyjnych na terenie Osiedla Żelechowa (Szczeciński Budżet Obywatelski          i wnioski zgłaszane do budżetu przez Radę Osiedla).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organizacji koncertu świąteczno - noworocznego w dniu 27 grudnia 2022 r. w Kościele przy ul. Słowiczej.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29/2022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zaopiniowania budżetu Gminy Miasto Szczecin na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30/2022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wystąpienia do Biura Dialogu Obywatelskiego z wnioskiem o pomoc w przeprowadzeniu konsultacji społecznych dotyczących zmiany organizacji ruchu na ulicy Zagłoby, w związku ze zgłoszonymi utrudnieniami, w rejonie punktów adresowych od 34 do 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31/2022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przyjęcia Planu Rzeczowo Finansowego Rady Osiedla Żelechowa na rok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Rozpatrzenia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32/2022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zaopiniowania i zgłoszenia propozycji zmian do Statutu Osiedla Miejskiego Żelechowa.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wniosku, o skierowanie pisma w sprawie przyjęcia stanowiska wspierającego wniosek mieszkańców do operatorów sieci telekomunikacyjnych         o przyłączenie do internetu szerokopasmowego.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Rozpatrzenie projektu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Uchwały nr 34/2022</w:t>
      </w:r>
      <w:r w:rsidDel="00000000" w:rsidR="00000000" w:rsidRPr="00000000">
        <w:rPr>
          <w:rFonts w:ascii="Arial" w:cs="Arial" w:eastAsia="Arial" w:hAnsi="Arial"/>
          <w:rtl w:val="0"/>
        </w:rPr>
        <w:t xml:space="preserve"> w sprawie wystąpienia z wnioskiem do ZDiTM o ujęcie w planie realizacji zadania bieżącego utrzymania dróg na rok 2023 remontów nawierzchni chodników na terenie osiedla Żelechowa.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567" w:right="0" w:hanging="112.99999999999997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Zaplanowanie grafiku dyżurów Radnych w I kwartale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Omówienie bieżących spraw i korespondencji.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Sprawy różne i wolne wnioski.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0"/>
        </w:tabs>
        <w:spacing w:line="276" w:lineRule="auto"/>
        <w:ind w:left="567" w:hanging="112.9999999999999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Zamknięcie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Kamila Romaniak</w:t>
        <w:tab/>
        <w:tab/>
        <w:tab/>
        <w:tab/>
        <w:tab/>
        <w:tab/>
        <w:tab/>
        <w:t xml:space="preserve">Arkadiusz Lisiński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Sekretarz Rady Osiedla Żelechowa</w:t>
        <w:tab/>
        <w:tab/>
        <w:tab/>
        <w:tab/>
        <w:t xml:space="preserve">Przewodniczący Rady Osiedla Żelechowa</w:t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3" w:top="1984.251968503937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before="10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0" distT="0" distL="0" distR="180000" hidden="0" layoutInCell="1" locked="0" relativeHeight="0" simplePos="0">
          <wp:simplePos x="0" y="0"/>
          <wp:positionH relativeFrom="page">
            <wp:posOffset>720000</wp:posOffset>
          </wp:positionH>
          <wp:positionV relativeFrom="page">
            <wp:posOffset>360000</wp:posOffset>
          </wp:positionV>
          <wp:extent cx="683163" cy="720000"/>
          <wp:effectExtent b="0" l="0" r="0" t="0"/>
          <wp:wrapSquare wrapText="bothSides" distB="0" distT="0" distL="0" distR="1800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85" l="-1209" r="-1418" t="-612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Rada Osiedla ŻELECHOWA</w:t>
    </w:r>
  </w:p>
  <w:p w:rsidR="00000000" w:rsidDel="00000000" w:rsidP="00000000" w:rsidRDefault="00000000" w:rsidRPr="00000000" w14:paraId="0000001C">
    <w:pPr>
      <w:keepLines w:val="1"/>
      <w:widowControl w:val="0"/>
      <w:ind w:left="0" w:firstLine="0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71-757 Szczecin, ul. Ostrowska 3/1</w:t>
    </w:r>
  </w:p>
  <w:p w:rsidR="00000000" w:rsidDel="00000000" w:rsidP="00000000" w:rsidRDefault="00000000" w:rsidRPr="00000000" w14:paraId="0000001D">
    <w:pPr>
      <w:keepLines w:val="1"/>
      <w:widowControl w:val="0"/>
      <w:rPr>
        <w:rFonts w:ascii="Arial" w:cs="Arial" w:eastAsia="Arial" w:hAnsi="Arial"/>
        <w:i w:val="1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i w:val="1"/>
          <w:color w:val="000099"/>
          <w:sz w:val="16"/>
          <w:szCs w:val="16"/>
          <w:u w:val="single"/>
          <w:rtl w:val="0"/>
        </w:rPr>
        <w:t xml:space="preserve">rada@zelechowa.osiedla.szczecin.pl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Lines w:val="1"/>
      <w:rPr/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www.zelechowa.osiedla.szczecin.pl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567" w:hanging="112.99999999999994"/>
      </w:pPr>
      <w:rPr>
        <w:rFonts w:ascii="Arial" w:cs="Arial" w:eastAsia="Arial" w:hAnsi="Arial"/>
        <w:b w:val="1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rFonts w:ascii="Arial" w:cs="Arial" w:eastAsia="Arial" w:hAnsi="Arial"/>
        <w:b w:val="1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cs="Arial" w:eastAsia="Arial" w:hAnsi="Arial"/>
        <w:b w:val="1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cs="Arial" w:eastAsia="Arial" w:hAnsi="Arial"/>
        <w:b w:val="1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cs="Arial" w:eastAsia="Arial" w:hAnsi="Arial"/>
        <w:b w:val="1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cs="Arial" w:eastAsia="Arial" w:hAnsi="Arial"/>
        <w:b w:val="1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rFonts w:ascii="Arial" w:cs="Arial" w:eastAsia="Arial" w:hAnsi="Arial"/>
        <w:b w:val="1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cs="Arial" w:eastAsia="Arial" w:hAnsi="Arial"/>
        <w:b w:val="1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ada@zelechowa.osiedla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14iKw6HCAR2z3BvZqGHJ9L3cw==">AMUW2mUleb+hMIz78Jxf+ot0PGtrj7VQ2bIesQ9QA8HslYF+8HIBBfsgIwlACIiLyonC4EdCNBCNrC87+mpEZIvBJuizL45V4K+0z2RBY33el9IJRCTkcs04bOrQWgK/YgncUno205hH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