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32" w:rsidRDefault="00462BD4">
      <w:pPr>
        <w:pStyle w:val="normal"/>
        <w:spacing w:line="360" w:lineRule="auto"/>
        <w:jc w:val="center"/>
      </w:pPr>
      <w:r>
        <w:rPr>
          <w:rFonts w:ascii="Arial" w:eastAsia="Arial" w:hAnsi="Arial" w:cs="Arial"/>
          <w:b/>
          <w:u w:val="single"/>
        </w:rPr>
        <w:t>UCHWAŁA NR 42 / 23</w:t>
      </w:r>
    </w:p>
    <w:p w:rsidR="00686A32" w:rsidRDefault="00462BD4">
      <w:pPr>
        <w:pStyle w:val="normal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RADY OSIEDLA ŻELECHOWA</w:t>
      </w:r>
    </w:p>
    <w:p w:rsidR="00686A32" w:rsidRDefault="00462BD4">
      <w:pPr>
        <w:pStyle w:val="normal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 dnia …………………...….…. r.</w:t>
      </w:r>
    </w:p>
    <w:p w:rsidR="00686A32" w:rsidRDefault="00686A32">
      <w:pPr>
        <w:pStyle w:val="normal"/>
        <w:spacing w:line="360" w:lineRule="auto"/>
        <w:jc w:val="center"/>
        <w:rPr>
          <w:rFonts w:ascii="Arial" w:eastAsia="Arial" w:hAnsi="Arial" w:cs="Arial"/>
          <w:b/>
        </w:rPr>
      </w:pPr>
    </w:p>
    <w:p w:rsidR="00686A32" w:rsidRDefault="00462BD4">
      <w:pPr>
        <w:pStyle w:val="normal"/>
        <w:spacing w:line="276" w:lineRule="auto"/>
        <w:jc w:val="both"/>
      </w:pPr>
      <w:r>
        <w:rPr>
          <w:rFonts w:ascii="Arial" w:eastAsia="Arial" w:hAnsi="Arial" w:cs="Arial"/>
          <w:b/>
        </w:rPr>
        <w:t>w sprawie przyjęcia sprawozdania rocznego z działalności Rady Osiedla Żelechowa w 2022 r.</w:t>
      </w:r>
    </w:p>
    <w:p w:rsidR="00686A32" w:rsidRDefault="00686A32">
      <w:pPr>
        <w:pStyle w:val="normal"/>
        <w:spacing w:line="276" w:lineRule="auto"/>
        <w:jc w:val="both"/>
        <w:rPr>
          <w:rFonts w:ascii="Arial" w:eastAsia="Arial" w:hAnsi="Arial" w:cs="Arial"/>
          <w:b/>
        </w:rPr>
      </w:pPr>
    </w:p>
    <w:p w:rsidR="00686A32" w:rsidRDefault="00462BD4">
      <w:pPr>
        <w:pStyle w:val="normal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Na podstawie § 22, ust. 1, pkt. 5 i 7 oraz w związku §6, §7, Statutu Osiedla Miejskiego Żelechowa, stanowiącego załącznik nr 1 do Uchwały Nr XXIX/769/17 Rady Miasta Szczecin z dnia 25 kwietnia   2017 r. w sprawie Statutu Osiedla Miejskiego Żelechowa </w:t>
      </w:r>
      <w:r>
        <w:rPr>
          <w:rFonts w:ascii="Arial" w:eastAsia="Arial" w:hAnsi="Arial" w:cs="Arial"/>
          <w:i/>
        </w:rPr>
        <w:t>(Dz. U</w:t>
      </w:r>
      <w:r>
        <w:rPr>
          <w:rFonts w:ascii="Arial" w:eastAsia="Arial" w:hAnsi="Arial" w:cs="Arial"/>
          <w:i/>
        </w:rPr>
        <w:t>rz. Woj. Zachodniopomorskiego z 2017 r. poz. 2868) zmienionej Uchwałą Nr II/62/18 Rady Miasta Szczecin z dnia 18 grudnia 2018 r. (Dz. Urz. Woj. Zachodniopomorskiego z 2019 r. poz. 217)</w:t>
      </w:r>
    </w:p>
    <w:p w:rsidR="00686A32" w:rsidRDefault="00686A32">
      <w:pPr>
        <w:pStyle w:val="normal"/>
        <w:spacing w:line="276" w:lineRule="auto"/>
        <w:jc w:val="both"/>
        <w:rPr>
          <w:rFonts w:ascii="Arial" w:eastAsia="Arial" w:hAnsi="Arial" w:cs="Arial"/>
        </w:rPr>
      </w:pPr>
    </w:p>
    <w:p w:rsidR="00686A32" w:rsidRDefault="00462BD4">
      <w:pPr>
        <w:pStyle w:val="normal"/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Rada Osiedla Żelechowa uchwala, co następuje :</w:t>
      </w:r>
    </w:p>
    <w:p w:rsidR="00686A32" w:rsidRDefault="00462BD4">
      <w:pPr>
        <w:pStyle w:val="normal"/>
        <w:spacing w:line="276" w:lineRule="auto"/>
        <w:ind w:left="566" w:hanging="570"/>
        <w:jc w:val="both"/>
        <w:rPr>
          <w:b/>
        </w:rPr>
      </w:pPr>
      <w:r>
        <w:rPr>
          <w:rFonts w:ascii="Arial" w:eastAsia="Arial" w:hAnsi="Arial" w:cs="Arial"/>
          <w:b/>
        </w:rPr>
        <w:t>§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Rada zatwierdza spr</w:t>
      </w:r>
      <w:r>
        <w:rPr>
          <w:rFonts w:ascii="Arial" w:eastAsia="Arial" w:hAnsi="Arial" w:cs="Arial"/>
        </w:rPr>
        <w:t xml:space="preserve">awozdanie z działalności Rady Osiedla stanowiące </w:t>
      </w:r>
      <w:r>
        <w:rPr>
          <w:rFonts w:ascii="Arial" w:eastAsia="Arial" w:hAnsi="Arial" w:cs="Arial"/>
          <w:b/>
        </w:rPr>
        <w:t>Załącznik nr 1 do Uchwały.</w:t>
      </w:r>
    </w:p>
    <w:p w:rsidR="00686A32" w:rsidRDefault="00462BD4">
      <w:pPr>
        <w:pStyle w:val="normal"/>
        <w:spacing w:line="276" w:lineRule="auto"/>
        <w:ind w:left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</w:t>
      </w:r>
      <w:r>
        <w:rPr>
          <w:rFonts w:ascii="Arial" w:eastAsia="Arial" w:hAnsi="Arial" w:cs="Arial"/>
        </w:rPr>
        <w:t xml:space="preserve"> 2.</w:t>
      </w:r>
      <w:r>
        <w:rPr>
          <w:rFonts w:ascii="Arial" w:eastAsia="Arial" w:hAnsi="Arial" w:cs="Arial"/>
        </w:rPr>
        <w:tab/>
        <w:t>Wykonanie Uchwały powierza się Zarządowi.</w:t>
      </w:r>
    </w:p>
    <w:p w:rsidR="00686A32" w:rsidRDefault="00462BD4">
      <w:pPr>
        <w:pStyle w:val="normal"/>
        <w:spacing w:line="276" w:lineRule="auto"/>
        <w:ind w:left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</w:t>
      </w:r>
      <w:r>
        <w:rPr>
          <w:rFonts w:ascii="Arial" w:eastAsia="Arial" w:hAnsi="Arial" w:cs="Arial"/>
        </w:rPr>
        <w:t xml:space="preserve"> 3.</w:t>
      </w:r>
      <w:r>
        <w:rPr>
          <w:rFonts w:ascii="Arial" w:eastAsia="Arial" w:hAnsi="Arial" w:cs="Arial"/>
        </w:rPr>
        <w:tab/>
        <w:t>Uchwała wchodzi w życie z dniem podjęcia.</w:t>
      </w:r>
    </w:p>
    <w:p w:rsidR="00686A32" w:rsidRDefault="00686A32">
      <w:pPr>
        <w:pStyle w:val="normal"/>
        <w:spacing w:line="276" w:lineRule="auto"/>
        <w:jc w:val="both"/>
        <w:rPr>
          <w:rFonts w:ascii="Arial" w:eastAsia="Arial" w:hAnsi="Arial" w:cs="Arial"/>
        </w:rPr>
      </w:pPr>
    </w:p>
    <w:p w:rsidR="00686A32" w:rsidRDefault="00462BD4">
      <w:pPr>
        <w:pStyle w:val="normal"/>
        <w:spacing w:line="276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UZASADNIENIE:</w:t>
      </w:r>
    </w:p>
    <w:p w:rsidR="00686A32" w:rsidRDefault="00462BD4">
      <w:pPr>
        <w:pStyle w:val="normal"/>
        <w:spacing w:line="276" w:lineRule="auto"/>
        <w:jc w:val="both"/>
      </w:pPr>
      <w:r>
        <w:rPr>
          <w:rFonts w:ascii="Arial" w:eastAsia="Arial" w:hAnsi="Arial" w:cs="Arial"/>
        </w:rPr>
        <w:tab/>
        <w:t>Sprawozdanie zawiera rzeczywisty i kompletny opis działalności Rady Os</w:t>
      </w:r>
      <w:r>
        <w:rPr>
          <w:rFonts w:ascii="Arial" w:eastAsia="Arial" w:hAnsi="Arial" w:cs="Arial"/>
        </w:rPr>
        <w:t>iedla Żelechowa w okresie od dn. 01-01-2022 r. do dn. 31-12-2022 r.</w:t>
      </w:r>
    </w:p>
    <w:p w:rsidR="00686A32" w:rsidRDefault="00686A32">
      <w:pPr>
        <w:pStyle w:val="normal"/>
        <w:spacing w:line="276" w:lineRule="auto"/>
        <w:rPr>
          <w:rFonts w:ascii="Arial" w:eastAsia="Arial" w:hAnsi="Arial" w:cs="Arial"/>
        </w:rPr>
      </w:pPr>
    </w:p>
    <w:p w:rsidR="00686A32" w:rsidRDefault="00686A32">
      <w:pPr>
        <w:pStyle w:val="normal"/>
        <w:spacing w:line="276" w:lineRule="auto"/>
        <w:rPr>
          <w:rFonts w:ascii="Arial" w:eastAsia="Arial" w:hAnsi="Arial" w:cs="Arial"/>
        </w:rPr>
      </w:pPr>
    </w:p>
    <w:p w:rsidR="00686A32" w:rsidRDefault="00686A32">
      <w:pPr>
        <w:pStyle w:val="normal"/>
        <w:spacing w:line="276" w:lineRule="auto"/>
        <w:rPr>
          <w:rFonts w:ascii="Arial" w:eastAsia="Arial" w:hAnsi="Arial" w:cs="Arial"/>
        </w:rPr>
      </w:pPr>
    </w:p>
    <w:p w:rsidR="00686A32" w:rsidRDefault="00686A32">
      <w:pPr>
        <w:pStyle w:val="normal"/>
        <w:spacing w:line="276" w:lineRule="auto"/>
        <w:rPr>
          <w:rFonts w:ascii="Arial" w:eastAsia="Arial" w:hAnsi="Arial" w:cs="Arial"/>
        </w:rPr>
      </w:pPr>
    </w:p>
    <w:p w:rsidR="00686A32" w:rsidRDefault="00462BD4">
      <w:pPr>
        <w:pStyle w:val="normal"/>
        <w:jc w:val="center"/>
      </w:pPr>
      <w:r>
        <w:rPr>
          <w:rFonts w:ascii="Arial" w:eastAsia="Arial" w:hAnsi="Arial" w:cs="Arial"/>
        </w:rPr>
        <w:t>Kamila Romaniak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Arkadiusz Lisiński</w:t>
      </w:r>
    </w:p>
    <w:p w:rsidR="00686A32" w:rsidRDefault="00462BD4">
      <w:pPr>
        <w:pStyle w:val="normal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>Sekretarz Rady Osiedla Żelechowa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Przewodniczący Rady Osiedla Żelechowa</w:t>
      </w: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686A32" w:rsidRDefault="00686A3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</w:p>
    <w:p w:rsidR="00686A32" w:rsidRDefault="00462B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Załącznik nr 1 do Uchwały nr 42 / 23 w sprawie przyjęcia</w:t>
      </w:r>
    </w:p>
    <w:p w:rsidR="00686A32" w:rsidRDefault="00462B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Sprawozdania rocznego z działalności </w:t>
      </w:r>
      <w:r>
        <w:rPr>
          <w:rFonts w:ascii="Arial" w:eastAsia="Arial" w:hAnsi="Arial" w:cs="Arial"/>
          <w:b/>
          <w:color w:val="000000"/>
          <w:u w:val="single"/>
        </w:rPr>
        <w:t>Rady Osiedla Żelechowa w</w:t>
      </w:r>
      <w:r>
        <w:rPr>
          <w:rFonts w:ascii="Arial" w:eastAsia="Arial" w:hAnsi="Arial" w:cs="Arial"/>
          <w:b/>
          <w:u w:val="single"/>
        </w:rPr>
        <w:t xml:space="preserve"> okresie</w:t>
      </w:r>
    </w:p>
    <w:p w:rsidR="00686A32" w:rsidRDefault="00462B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od 01-01-2022 r. do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>31-12-2022</w:t>
      </w:r>
      <w:r>
        <w:rPr>
          <w:rFonts w:ascii="Arial" w:eastAsia="Arial" w:hAnsi="Arial" w:cs="Arial"/>
          <w:b/>
          <w:color w:val="000000"/>
          <w:u w:val="single"/>
        </w:rPr>
        <w:t xml:space="preserve"> r.</w:t>
      </w:r>
    </w:p>
    <w:p w:rsidR="00686A32" w:rsidRDefault="00462BD4">
      <w:pPr>
        <w:pStyle w:val="normal"/>
        <w:numPr>
          <w:ilvl w:val="0"/>
          <w:numId w:val="5"/>
        </w:numPr>
        <w:tabs>
          <w:tab w:val="left" w:pos="0"/>
        </w:tabs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Rada Osiedla Żelechowa została wybrana i prowadzi działalność na podstawie           i zgodnie ze Statutem Osiedla Miejskiego Żelechowa, przyjętego Uchwałą                nr XXIX/769/17 </w:t>
      </w:r>
      <w:r>
        <w:t>Rady Miasta Szczecin</w:t>
      </w:r>
      <w:r>
        <w:rPr>
          <w:rFonts w:ascii="Arial" w:eastAsia="Arial" w:hAnsi="Arial" w:cs="Arial"/>
        </w:rPr>
        <w:t xml:space="preserve"> z dnia 25 kwietnia 2017 r.</w:t>
      </w:r>
    </w:p>
    <w:p w:rsidR="00686A32" w:rsidRDefault="00462BD4">
      <w:pPr>
        <w:pStyle w:val="normal"/>
        <w:numPr>
          <w:ilvl w:val="0"/>
          <w:numId w:val="5"/>
        </w:numPr>
        <w:tabs>
          <w:tab w:val="left" w:pos="0"/>
        </w:tabs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okresie sprawozdawczym </w:t>
      </w:r>
      <w:r>
        <w:rPr>
          <w:rFonts w:ascii="Arial" w:eastAsia="Arial" w:hAnsi="Arial" w:cs="Arial"/>
          <w:b/>
        </w:rPr>
        <w:t>Rada Osiedla Żelechowa</w:t>
      </w:r>
      <w:r>
        <w:rPr>
          <w:rFonts w:ascii="Arial" w:eastAsia="Arial" w:hAnsi="Arial" w:cs="Arial"/>
        </w:rPr>
        <w:t xml:space="preserve"> pracowała w następującym składzie:</w:t>
      </w:r>
    </w:p>
    <w:tbl>
      <w:tblPr>
        <w:tblStyle w:val="a"/>
        <w:tblW w:w="8918" w:type="dxa"/>
        <w:tblInd w:w="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4459"/>
        <w:gridCol w:w="4459"/>
      </w:tblGrid>
      <w:tr w:rsidR="00686A32">
        <w:tc>
          <w:tcPr>
            <w:tcW w:w="445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Zarząd: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Arkadiusz Lisiński - Przewodniczący 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Mirosław Marcinów - Wiceprzewodniczący 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Małgorzata Badach - Skarbnik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Kamila Romaniak - Sekretarz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Andrzej Wiszniewski - Członek Z</w:t>
            </w:r>
            <w:r>
              <w:rPr>
                <w:rFonts w:ascii="Arial" w:eastAsia="Arial" w:hAnsi="Arial" w:cs="Arial"/>
              </w:rPr>
              <w:t>arządu</w:t>
            </w:r>
          </w:p>
          <w:p w:rsidR="00686A32" w:rsidRDefault="00686A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59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Radni: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Sylwester Bernacki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Krystyna Jastrzębska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Katarzyna Marcinów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Ewa Milewska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Elżbieta Moskal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Paweł Muszyński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Patrycja </w:t>
            </w:r>
            <w:proofErr w:type="spellStart"/>
            <w:r>
              <w:rPr>
                <w:rFonts w:ascii="Arial" w:eastAsia="Arial" w:hAnsi="Arial" w:cs="Arial"/>
              </w:rPr>
              <w:t>Szapiel</w:t>
            </w:r>
            <w:proofErr w:type="spellEnd"/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Maciej Tyszko</w:t>
            </w:r>
          </w:p>
          <w:p w:rsidR="00686A32" w:rsidRDefault="00AE7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Sylwia Wesoło</w:t>
            </w:r>
            <w:r w:rsidR="00462BD4">
              <w:rPr>
                <w:rFonts w:ascii="Arial" w:eastAsia="Arial" w:hAnsi="Arial" w:cs="Arial"/>
              </w:rPr>
              <w:t>wska</w:t>
            </w:r>
          </w:p>
          <w:p w:rsidR="00686A32" w:rsidRDefault="00462B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Dominik Żukowski</w:t>
            </w:r>
          </w:p>
        </w:tc>
      </w:tr>
    </w:tbl>
    <w:p w:rsidR="00686A32" w:rsidRDefault="00686A32">
      <w:pPr>
        <w:pStyle w:val="normal"/>
        <w:tabs>
          <w:tab w:val="left" w:pos="0"/>
        </w:tabs>
        <w:spacing w:before="240" w:after="240" w:line="276" w:lineRule="auto"/>
        <w:jc w:val="both"/>
        <w:rPr>
          <w:rFonts w:ascii="Arial" w:eastAsia="Arial" w:hAnsi="Arial" w:cs="Arial"/>
        </w:rPr>
      </w:pPr>
    </w:p>
    <w:p w:rsidR="00686A32" w:rsidRDefault="00462BD4">
      <w:pPr>
        <w:pStyle w:val="normal"/>
        <w:numPr>
          <w:ilvl w:val="0"/>
          <w:numId w:val="5"/>
        </w:numPr>
        <w:tabs>
          <w:tab w:val="left" w:pos="0"/>
        </w:tabs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Rada Osiedla Żelechowa w okresie sprawozdawczym realizowała działania statutowe reprezentując mieszkańców osiedla Żelechowa wobec organów miasta, jednostek administracyjnych, samorządowych i innych instytucji, których kompetencje wiązały się z poruszanymi </w:t>
      </w:r>
      <w:r>
        <w:rPr>
          <w:rFonts w:ascii="Arial" w:eastAsia="Arial" w:hAnsi="Arial" w:cs="Arial"/>
        </w:rPr>
        <w:t>sprawami..</w:t>
      </w:r>
    </w:p>
    <w:p w:rsidR="00686A32" w:rsidRDefault="00462BD4">
      <w:pPr>
        <w:pStyle w:val="normal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ramach działalności Rady Osiedla Żelechowa:</w:t>
      </w:r>
    </w:p>
    <w:p w:rsidR="00686A32" w:rsidRDefault="00462BD4">
      <w:pPr>
        <w:pStyle w:val="normal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Odbyło się 6 ważnych (na skutek stwierdzenia wymaganego quorum) posiedzeń Rady przeprowadzone podczas 5 zebrań stacjonarnych              w Siedzibie Rady Osiedla przy ul. Ostrowskiej 3/1 w Szczecini</w:t>
      </w:r>
      <w:r>
        <w:rPr>
          <w:rFonts w:ascii="Arial" w:eastAsia="Arial" w:hAnsi="Arial" w:cs="Arial"/>
        </w:rPr>
        <w:t>e                    w terminach 19-01-2022 r.,  23-03-2022 r., 04-05-2022 r., 02-06-2022 r., 17-08-2022 r.,  oraz 1 zebrania w trybie wideokonferencyjnym w terminie 21-02-2022 r., na których podjęto 18 Uchwał, w tym: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</w:pPr>
      <w:r>
        <w:t xml:space="preserve">przyjęto i aktualizowano </w:t>
      </w:r>
      <w:r>
        <w:rPr>
          <w:rFonts w:ascii="Arial" w:eastAsia="Arial" w:hAnsi="Arial" w:cs="Arial"/>
        </w:rPr>
        <w:t>plan rzeczowo</w:t>
      </w:r>
      <w:r>
        <w:rPr>
          <w:rFonts w:ascii="Arial" w:eastAsia="Arial" w:hAnsi="Arial" w:cs="Arial"/>
        </w:rPr>
        <w:t xml:space="preserve"> - finansowy Osiedla na 2022 r.;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</w:pPr>
      <w:r>
        <w:rPr>
          <w:rFonts w:ascii="Arial" w:eastAsia="Arial" w:hAnsi="Arial" w:cs="Arial"/>
        </w:rPr>
        <w:t>przyjęto i aktualizowano Harmonogram Realizacji wydarzeń;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przyjęto protokoły z 5 posiedzeń Rady;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</w:pPr>
      <w:r>
        <w:t>zaopiniowano projekt Uchwały Rady Miasta wyznaczającej obszar zdegradowany i obszar rewitalizacji w Szczecinie;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</w:pPr>
      <w:r>
        <w:t xml:space="preserve">zaopiniowano 2 miejscowe plany zagospodarowania przestrzennego (Żelechowa - Bandurskiego, </w:t>
      </w:r>
      <w:proofErr w:type="spellStart"/>
      <w:r>
        <w:t>Gaińskiej</w:t>
      </w:r>
      <w:proofErr w:type="spellEnd"/>
      <w:r>
        <w:t xml:space="preserve"> i Żelechowa - Hoża);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</w:pPr>
      <w:r>
        <w:t>zaopiniowano projekty budowy łącznika ulic Hożej i Ostrowskiej oraz przebudowy układu drogowego w Szczecinie w rejonie ulic Blizińskieg</w:t>
      </w:r>
      <w:r>
        <w:t>o i Druckiego Lubeckiego;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</w:pPr>
      <w:r>
        <w:lastRenderedPageBreak/>
        <w:t>wystąpiono z wnioskiem o wyrażenie zgody na zawarcie porozumienia obejmującego świadczenie przez mieszkankę Osiedla wolontariatu na rzecz Rady Osiedla Żelechowa;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wystosowano wnioski o sfinansowanie 6 wydarzeń dla mieszkańców (na k</w:t>
      </w:r>
      <w:r>
        <w:rPr>
          <w:rFonts w:ascii="Arial" w:eastAsia="Arial" w:hAnsi="Arial" w:cs="Arial"/>
        </w:rPr>
        <w:t>wotę łączną 10.036,25 zł), dzięki czemu, po akceptacji przez dysponenta, pozyskano 7.929,95 zł na ich realizację;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wystąpiono z wnioskiem do Komisji ds. Bezpieczeństwa Publicznego       i Samorządności, o skierowanie pod obrady Rady Miasta Szczecin propozyc</w:t>
      </w:r>
      <w:r>
        <w:rPr>
          <w:rFonts w:ascii="Arial" w:eastAsia="Arial" w:hAnsi="Arial" w:cs="Arial"/>
        </w:rPr>
        <w:t xml:space="preserve">ji nadania nazwy urzędowej terenu zielonego na Osiedlu Żelechowa „Park </w:t>
      </w:r>
      <w:proofErr w:type="spellStart"/>
      <w:r>
        <w:rPr>
          <w:rFonts w:ascii="Arial" w:eastAsia="Arial" w:hAnsi="Arial" w:cs="Arial"/>
        </w:rPr>
        <w:t>Tilebeinów</w:t>
      </w:r>
      <w:proofErr w:type="spellEnd"/>
      <w:r>
        <w:rPr>
          <w:rFonts w:ascii="Arial" w:eastAsia="Arial" w:hAnsi="Arial" w:cs="Arial"/>
        </w:rPr>
        <w:t>”, co doprowadziło do przyjęcia stosownej Uchwały;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przyjęto sprawozdanie z wykonania budżetu Osiedla Żelechowa            za I półrocze 2022 r.</w:t>
      </w:r>
    </w:p>
    <w:p w:rsidR="00686A32" w:rsidRDefault="00462BD4">
      <w:pPr>
        <w:pStyle w:val="normal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Odbyło się 45 dyżurów Radnych, </w:t>
      </w:r>
      <w:r>
        <w:rPr>
          <w:rFonts w:ascii="Arial" w:eastAsia="Arial" w:hAnsi="Arial" w:cs="Arial"/>
        </w:rPr>
        <w:t>pełnionych w Siedzibie Rady Osiedla         w każdy wtorek (z wyjątkiem przerwy wakacyjnej w miesiącach lipcu             i sierpniu), w godzinach 17:30-18:30, w tym 4 dyżury specjalne (w miesiącu marcu), podczas których przeprowadzono zbiórkę pomocy human</w:t>
      </w:r>
      <w:r>
        <w:rPr>
          <w:rFonts w:ascii="Arial" w:eastAsia="Arial" w:hAnsi="Arial" w:cs="Arial"/>
        </w:rPr>
        <w:t>itarnej, przekazanej następnie do punktów konsultacyjnych dla uchodźców wojennych z Ukrainy. Ponadto w trakcie wszystkich dyżurów mieszkańcy mieli możliwość wglądu w dokumentację prac Rady, zgłoszenia problemów, czy swojego udziału w organizowanych wydarze</w:t>
      </w:r>
      <w:r>
        <w:rPr>
          <w:rFonts w:ascii="Arial" w:eastAsia="Arial" w:hAnsi="Arial" w:cs="Arial"/>
        </w:rPr>
        <w:t>niach, a Radni dbali            o porządek w Siedzibie Rady. W kilku dyżurach uczestniczyli przedstawiciele Policji i Straży Miejskiej, dzięki czemu na bieżąco reagowano w sprawach z zakresu organizacji ruchu, bezpieczeństwa            i porządku publiczne</w:t>
      </w:r>
      <w:r>
        <w:rPr>
          <w:rFonts w:ascii="Arial" w:eastAsia="Arial" w:hAnsi="Arial" w:cs="Arial"/>
        </w:rPr>
        <w:t>go;</w:t>
      </w:r>
    </w:p>
    <w:p w:rsidR="00686A32" w:rsidRDefault="00462BD4">
      <w:pPr>
        <w:pStyle w:val="normal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Zorganizowano i przeprowadzono oraz </w:t>
      </w:r>
      <w:proofErr w:type="spellStart"/>
      <w:r>
        <w:rPr>
          <w:rFonts w:ascii="Arial" w:eastAsia="Arial" w:hAnsi="Arial" w:cs="Arial"/>
        </w:rPr>
        <w:t>współzorganizowano</w:t>
      </w:r>
      <w:proofErr w:type="spellEnd"/>
      <w:r>
        <w:rPr>
          <w:rFonts w:ascii="Arial" w:eastAsia="Arial" w:hAnsi="Arial" w:cs="Arial"/>
        </w:rPr>
        <w:t xml:space="preserve"> w ramach statutowej działalności na rzecz mieszkańców następujące imprezy              o charakterze integracyjno rekreacyjnym, w których uczestniczyło               od 30 do ponad 300 mieszkańców:</w:t>
      </w:r>
      <w:r>
        <w:rPr>
          <w:rFonts w:ascii="Arial" w:eastAsia="Arial" w:hAnsi="Arial" w:cs="Arial"/>
        </w:rPr>
        <w:t xml:space="preserve">  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Wiosenne warsztaty </w:t>
      </w:r>
      <w:proofErr w:type="spellStart"/>
      <w:r>
        <w:rPr>
          <w:rFonts w:ascii="Arial" w:eastAsia="Arial" w:hAnsi="Arial" w:cs="Arial"/>
        </w:rPr>
        <w:t>scrapbookingu</w:t>
      </w:r>
      <w:proofErr w:type="spellEnd"/>
      <w:r>
        <w:rPr>
          <w:rFonts w:ascii="Arial" w:eastAsia="Arial" w:hAnsi="Arial" w:cs="Arial"/>
        </w:rPr>
        <w:t xml:space="preserve"> w terminach 04, 06 i 08-04-2022 r.;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Polsko ukraińska akcja porządkowo ekologiczna wraz z koncertem i spacerami z przewodnikiem w terminie 21-05-2022 r.; 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Festyn z okazji Dnia Dziecka w terminie 05-06-2022 r.;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Festyn w DP</w:t>
      </w:r>
      <w:r>
        <w:rPr>
          <w:rFonts w:ascii="Arial" w:eastAsia="Arial" w:hAnsi="Arial" w:cs="Arial"/>
        </w:rPr>
        <w:t>S Dom Kombatanta w terminie 22-06-2022 r.;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Spływ kajakowy Odrą na pożegnanie lata z festynem i koncertem </w:t>
      </w:r>
      <w:proofErr w:type="spellStart"/>
      <w:r>
        <w:rPr>
          <w:rFonts w:ascii="Arial" w:eastAsia="Arial" w:hAnsi="Arial" w:cs="Arial"/>
        </w:rPr>
        <w:t>szantowym</w:t>
      </w:r>
      <w:proofErr w:type="spellEnd"/>
      <w:r>
        <w:rPr>
          <w:rFonts w:ascii="Arial" w:eastAsia="Arial" w:hAnsi="Arial" w:cs="Arial"/>
        </w:rPr>
        <w:t xml:space="preserve"> w terminie 17-09-2022 r.;</w:t>
      </w:r>
    </w:p>
    <w:p w:rsidR="00686A32" w:rsidRDefault="00462BD4">
      <w:pPr>
        <w:pStyle w:val="normal"/>
        <w:numPr>
          <w:ilvl w:val="0"/>
          <w:numId w:val="4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Świąteczny koncert kolędowo pastorałkowy w terminie 27-12-2022 r.; </w:t>
      </w:r>
    </w:p>
    <w:p w:rsidR="00686A32" w:rsidRDefault="00462BD4">
      <w:pPr>
        <w:pStyle w:val="normal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Radni rozpatrywali sprawy dotyczące Osiedla Żel</w:t>
      </w:r>
      <w:r>
        <w:rPr>
          <w:rFonts w:ascii="Arial" w:eastAsia="Arial" w:hAnsi="Arial" w:cs="Arial"/>
        </w:rPr>
        <w:t>echowa, wnoszone przez mieszkańców, jak i z własnej inicjatywy, interweniując osobiście we właściwych organach i jednostkach miasta, lub zwracając się do Radnych Szczecina z prośbą o wystosowanie stosownych interpelacji i zapytań. Zdecydowana większość z n</w:t>
      </w:r>
      <w:r>
        <w:rPr>
          <w:rFonts w:ascii="Arial" w:eastAsia="Arial" w:hAnsi="Arial" w:cs="Arial"/>
        </w:rPr>
        <w:t>ich dotyczyła:</w:t>
      </w:r>
    </w:p>
    <w:p w:rsidR="00686A32" w:rsidRDefault="00462BD4">
      <w:pPr>
        <w:pStyle w:val="normal"/>
        <w:numPr>
          <w:ilvl w:val="0"/>
          <w:numId w:val="2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złego stanu chodników, nawierzchni ulic, infrastruktury i obiektów zabytkowych na terenie osiedla oraz występowanie związanych z tym zagrożeń;</w:t>
      </w:r>
    </w:p>
    <w:p w:rsidR="00686A32" w:rsidRDefault="00462BD4">
      <w:pPr>
        <w:pStyle w:val="normal"/>
        <w:numPr>
          <w:ilvl w:val="0"/>
          <w:numId w:val="2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dostosowania organizacji ruchu drogowego do jego aktualnego natężenia oraz  ustaleń planistycznych</w:t>
      </w:r>
      <w:r>
        <w:rPr>
          <w:rFonts w:ascii="Arial" w:eastAsia="Arial" w:hAnsi="Arial" w:cs="Arial"/>
        </w:rPr>
        <w:t xml:space="preserve"> i zamierzeń inwestycyjnych;</w:t>
      </w:r>
    </w:p>
    <w:p w:rsidR="00686A32" w:rsidRDefault="00462BD4">
      <w:pPr>
        <w:pStyle w:val="normal"/>
        <w:numPr>
          <w:ilvl w:val="0"/>
          <w:numId w:val="2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oczyszczania i utrzymania porządku, zwłaszcza na położonych                w granicach Osiedla niezagospodarowanych terenach gminnych;</w:t>
      </w:r>
    </w:p>
    <w:p w:rsidR="00686A32" w:rsidRDefault="00462BD4">
      <w:pPr>
        <w:pStyle w:val="normal"/>
        <w:numPr>
          <w:ilvl w:val="0"/>
          <w:numId w:val="2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licznie występujących deficytów miejsc postojowych przy obszarach zamieszkania;</w:t>
      </w:r>
    </w:p>
    <w:p w:rsidR="00686A32" w:rsidRDefault="00462BD4">
      <w:pPr>
        <w:pStyle w:val="normal"/>
        <w:numPr>
          <w:ilvl w:val="0"/>
          <w:numId w:val="2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utrzymania i</w:t>
      </w:r>
      <w:r>
        <w:rPr>
          <w:rFonts w:ascii="Arial" w:eastAsia="Arial" w:hAnsi="Arial" w:cs="Arial"/>
        </w:rPr>
        <w:t xml:space="preserve"> pielęgnacji oraz odtworzenia i zagospodarowania nowych terenów zieleni; </w:t>
      </w:r>
    </w:p>
    <w:p w:rsidR="00686A32" w:rsidRDefault="00462BD4">
      <w:pPr>
        <w:pStyle w:val="normal"/>
        <w:numPr>
          <w:ilvl w:val="0"/>
          <w:numId w:val="2"/>
        </w:numPr>
        <w:tabs>
          <w:tab w:val="left" w:pos="0"/>
        </w:tabs>
        <w:spacing w:line="276" w:lineRule="auto"/>
        <w:ind w:left="19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postępów realizacji zadań wybranych na terenie Osiedla Żelechowa,         w ramach kolejnych edycji Szczecińskiego Budżetu Obywatelskiego.</w:t>
      </w:r>
    </w:p>
    <w:p w:rsidR="00686A32" w:rsidRDefault="00462BD4">
      <w:pPr>
        <w:pStyle w:val="normal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Rada Osiedla i poszczególni Radni w ramach </w:t>
      </w:r>
      <w:r>
        <w:rPr>
          <w:rFonts w:ascii="Arial" w:eastAsia="Arial" w:hAnsi="Arial" w:cs="Arial"/>
        </w:rPr>
        <w:t>organizacji wspomnianych wydarzeń oraz prowadzonej działalności współpracowali i korespondowali      m. in.  z: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Urzędem Marszałkowskim Województwa Zachodniopomorskiego;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Wojewodą Zachodniopomorskim;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Prezydentem Miasta Szczecin;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Radnymi Rady Miasta Szczecin;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Radą Osiedla Skolwin;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Państwowym Gospodarstwem “Wody Polskie”;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Kapitanatem Portu “Szczecin - Świnoujście”;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Komendą Miejską Policji i Komisariatem Szczecin nad Odrą;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Strażą Miejską w Szczecinie;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Biurem Rady Miasta U. M. Szczecin;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Zarządem Dróg i Transportu</w:t>
      </w:r>
      <w:r>
        <w:rPr>
          <w:rFonts w:ascii="Arial" w:eastAsia="Arial" w:hAnsi="Arial" w:cs="Arial"/>
        </w:rPr>
        <w:t xml:space="preserve"> Miejskiego;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Miejskim Ośrodkiem Pomocy Rodzinie;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DPS “Dom Kombatanta” przy ul. Kruczej;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Domem Kultury “Klub Skolwin”;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Teatrem “</w:t>
      </w:r>
      <w:proofErr w:type="spellStart"/>
      <w:r>
        <w:rPr>
          <w:rFonts w:ascii="Arial" w:eastAsia="Arial" w:hAnsi="Arial" w:cs="Arial"/>
        </w:rPr>
        <w:t>Gwitajcie</w:t>
      </w:r>
      <w:proofErr w:type="spellEnd"/>
      <w:r>
        <w:rPr>
          <w:rFonts w:ascii="Arial" w:eastAsia="Arial" w:hAnsi="Arial" w:cs="Arial"/>
        </w:rPr>
        <w:t>”;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Zachodniopomorskim Centrum Edukacji Morskiej i Politechnicznej               w Szczecinie;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Wydziałem Gospodarki Komunalnej U. M. Szczecin;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Zakładem Usług Komunalnych;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Biurem Planowania Przestrzennego Miasta;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Biurem Miejskiego Konserwatora Zabytków;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Wydziałem Zasobu i Obrotu Nieruchomościami U. M. Szczecin;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Caritas Archidiecezji Szczecińsko Kamie</w:t>
      </w:r>
      <w:r>
        <w:rPr>
          <w:rFonts w:ascii="Arial" w:eastAsia="Arial" w:hAnsi="Arial" w:cs="Arial"/>
        </w:rPr>
        <w:t xml:space="preserve">ńskiej - Klub Seniora “Krzyś”           i Świetlica Środowiskowa przy ul. Żelaznej oraz Parafią Rzymskokatolicką </w:t>
      </w:r>
      <w:proofErr w:type="spellStart"/>
      <w:r>
        <w:rPr>
          <w:rFonts w:ascii="Arial" w:eastAsia="Arial" w:hAnsi="Arial" w:cs="Arial"/>
        </w:rPr>
        <w:t>pw</w:t>
      </w:r>
      <w:proofErr w:type="spellEnd"/>
      <w:r>
        <w:rPr>
          <w:rFonts w:ascii="Arial" w:eastAsia="Arial" w:hAnsi="Arial" w:cs="Arial"/>
        </w:rPr>
        <w:t>. Matki Boskiej Ostrobramskiej, przy                  ul. Słowiczej;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Fundacjami i Stowarzyszeniami “Film Services”, “Leń”, “Skolwin i My”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Fir</w:t>
      </w:r>
      <w:r>
        <w:rPr>
          <w:rFonts w:ascii="Arial" w:eastAsia="Arial" w:hAnsi="Arial" w:cs="Arial"/>
        </w:rPr>
        <w:t>mami “Enea Oświetlenie”, Z. P. C. “</w:t>
      </w:r>
      <w:proofErr w:type="spellStart"/>
      <w:r>
        <w:rPr>
          <w:rFonts w:ascii="Arial" w:eastAsia="Arial" w:hAnsi="Arial" w:cs="Arial"/>
        </w:rPr>
        <w:t>Nord</w:t>
      </w:r>
      <w:proofErr w:type="spellEnd"/>
      <w:r>
        <w:rPr>
          <w:rFonts w:ascii="Arial" w:eastAsia="Arial" w:hAnsi="Arial" w:cs="Arial"/>
        </w:rPr>
        <w:t>”, “Adamus”, “</w:t>
      </w:r>
      <w:proofErr w:type="spellStart"/>
      <w:r>
        <w:rPr>
          <w:rFonts w:ascii="Arial" w:eastAsia="Arial" w:hAnsi="Arial" w:cs="Arial"/>
        </w:rPr>
        <w:t>Masar</w:t>
      </w:r>
      <w:proofErr w:type="spellEnd"/>
      <w:r>
        <w:rPr>
          <w:rFonts w:ascii="Arial" w:eastAsia="Arial" w:hAnsi="Arial" w:cs="Arial"/>
        </w:rPr>
        <w:t xml:space="preserve">”, “Cukiernia </w:t>
      </w:r>
      <w:proofErr w:type="spellStart"/>
      <w:r>
        <w:rPr>
          <w:rFonts w:ascii="Arial" w:eastAsia="Arial" w:hAnsi="Arial" w:cs="Arial"/>
        </w:rPr>
        <w:t>Malek</w:t>
      </w:r>
      <w:proofErr w:type="spellEnd"/>
      <w:r>
        <w:rPr>
          <w:rFonts w:ascii="Arial" w:eastAsia="Arial" w:hAnsi="Arial" w:cs="Arial"/>
        </w:rPr>
        <w:t>”, “</w:t>
      </w:r>
      <w:proofErr w:type="spellStart"/>
      <w:r>
        <w:rPr>
          <w:rFonts w:ascii="Arial" w:eastAsia="Arial" w:hAnsi="Arial" w:cs="Arial"/>
        </w:rPr>
        <w:t>IntechWag</w:t>
      </w:r>
      <w:proofErr w:type="spellEnd"/>
      <w:r>
        <w:rPr>
          <w:rFonts w:ascii="Arial" w:eastAsia="Arial" w:hAnsi="Arial" w:cs="Arial"/>
        </w:rPr>
        <w:t>”, “</w:t>
      </w:r>
      <w:proofErr w:type="spellStart"/>
      <w:r>
        <w:rPr>
          <w:rFonts w:ascii="Arial" w:eastAsia="Arial" w:hAnsi="Arial" w:cs="Arial"/>
        </w:rPr>
        <w:t>Elmo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Urodzinki</w:t>
      </w:r>
      <w:proofErr w:type="spellEnd"/>
      <w:r>
        <w:rPr>
          <w:rFonts w:ascii="Arial" w:eastAsia="Arial" w:hAnsi="Arial" w:cs="Arial"/>
        </w:rPr>
        <w:t>”, “Wodnik Czartery”;</w:t>
      </w:r>
    </w:p>
    <w:p w:rsidR="00686A32" w:rsidRDefault="00462BD4">
      <w:pPr>
        <w:pStyle w:val="normal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Sklepami “Stokrotka” i “</w:t>
      </w:r>
      <w:proofErr w:type="spellStart"/>
      <w:r>
        <w:rPr>
          <w:rFonts w:ascii="Arial" w:eastAsia="Arial" w:hAnsi="Arial" w:cs="Arial"/>
        </w:rPr>
        <w:t>Decokreacje</w:t>
      </w:r>
      <w:proofErr w:type="spellEnd"/>
      <w:r>
        <w:rPr>
          <w:rFonts w:ascii="Arial" w:eastAsia="Arial" w:hAnsi="Arial" w:cs="Arial"/>
        </w:rPr>
        <w:t>”.</w:t>
      </w:r>
    </w:p>
    <w:p w:rsidR="00686A32" w:rsidRDefault="00462BD4">
      <w:pPr>
        <w:pStyle w:val="normal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tym sprawozdanie zakończono.</w:t>
      </w:r>
    </w:p>
    <w:p w:rsidR="00686A32" w:rsidRDefault="00462BD4">
      <w:pPr>
        <w:pStyle w:val="normal"/>
        <w:numPr>
          <w:ilvl w:val="0"/>
          <w:numId w:val="5"/>
        </w:numPr>
        <w:tabs>
          <w:tab w:val="left" w:pos="0"/>
        </w:tabs>
        <w:spacing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Sporządził Arkadiusz Lisiński - Przewodniczący Rady Osiedla.</w:t>
      </w:r>
    </w:p>
    <w:p w:rsidR="00686A32" w:rsidRDefault="00686A32">
      <w:pPr>
        <w:pStyle w:val="normal"/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</w:p>
    <w:p w:rsidR="00686A32" w:rsidRDefault="00686A32">
      <w:pPr>
        <w:pStyle w:val="normal"/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</w:p>
    <w:p w:rsidR="00686A32" w:rsidRDefault="00686A32">
      <w:pPr>
        <w:pStyle w:val="normal"/>
        <w:tabs>
          <w:tab w:val="left" w:pos="0"/>
        </w:tabs>
        <w:spacing w:line="276" w:lineRule="auto"/>
        <w:jc w:val="both"/>
        <w:rPr>
          <w:rFonts w:ascii="Arial" w:eastAsia="Arial" w:hAnsi="Arial" w:cs="Arial"/>
        </w:rPr>
      </w:pPr>
    </w:p>
    <w:p w:rsidR="00686A32" w:rsidRDefault="00462B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Kamila Romaniak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Arkadiusz Lisiński</w:t>
      </w:r>
    </w:p>
    <w:p w:rsidR="00686A32" w:rsidRDefault="00462B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Sekretarz Rady Osiedla Żelechowa</w:t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  <w:t>Przewodniczący Rady Osiedla Żelechowa</w:t>
      </w:r>
    </w:p>
    <w:sectPr w:rsidR="00686A32" w:rsidSect="00686A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4" w:right="1134" w:bottom="1133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D4" w:rsidRDefault="00462BD4" w:rsidP="00686A32">
      <w:r>
        <w:separator/>
      </w:r>
    </w:p>
  </w:endnote>
  <w:endnote w:type="continuationSeparator" w:id="0">
    <w:p w:rsidR="00462BD4" w:rsidRDefault="00462BD4" w:rsidP="0068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32" w:rsidRDefault="00462BD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str. </w:t>
    </w:r>
    <w:r w:rsidR="00686A32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 w:rsidR="00AE7F02"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AE7F02">
      <w:rPr>
        <w:rFonts w:ascii="Arial Narrow" w:eastAsia="Arial Narrow" w:hAnsi="Arial Narrow" w:cs="Arial Narrow"/>
        <w:noProof/>
        <w:color w:val="000000"/>
        <w:sz w:val="18"/>
        <w:szCs w:val="18"/>
      </w:rPr>
      <w:t>2</w:t>
    </w:r>
    <w:r w:rsidR="00686A32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z </w:t>
    </w:r>
    <w:r w:rsidR="00686A32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NUMPAGES</w:instrText>
    </w:r>
    <w:r w:rsidR="00AE7F02"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AE7F02">
      <w:rPr>
        <w:rFonts w:ascii="Arial Narrow" w:eastAsia="Arial Narrow" w:hAnsi="Arial Narrow" w:cs="Arial Narrow"/>
        <w:noProof/>
        <w:color w:val="000000"/>
        <w:sz w:val="18"/>
        <w:szCs w:val="18"/>
      </w:rPr>
      <w:t>5</w:t>
    </w:r>
    <w:r w:rsidR="00686A32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32" w:rsidRDefault="00462BD4">
    <w:pPr>
      <w:pStyle w:val="normal"/>
      <w:tabs>
        <w:tab w:val="center" w:pos="4819"/>
        <w:tab w:val="right" w:pos="9638"/>
      </w:tabs>
      <w:jc w:val="right"/>
    </w:pPr>
    <w:r>
      <w:rPr>
        <w:rFonts w:ascii="Arial Narrow" w:eastAsia="Arial Narrow" w:hAnsi="Arial Narrow" w:cs="Arial Narrow"/>
        <w:sz w:val="18"/>
        <w:szCs w:val="18"/>
      </w:rPr>
      <w:t xml:space="preserve">str. </w:t>
    </w:r>
    <w:r w:rsidR="00686A32">
      <w:rPr>
        <w:rFonts w:ascii="Arial Narrow" w:eastAsia="Arial Narrow" w:hAnsi="Arial Narrow" w:cs="Arial Narrow"/>
        <w:sz w:val="18"/>
        <w:szCs w:val="18"/>
      </w:rPr>
      <w:fldChar w:fldCharType="begin"/>
    </w:r>
    <w:r>
      <w:rPr>
        <w:rFonts w:ascii="Arial Narrow" w:eastAsia="Arial Narrow" w:hAnsi="Arial Narrow" w:cs="Arial Narrow"/>
        <w:sz w:val="18"/>
        <w:szCs w:val="18"/>
      </w:rPr>
      <w:instrText>PAGE</w:instrText>
    </w:r>
    <w:r w:rsidR="00AE7F02">
      <w:rPr>
        <w:rFonts w:ascii="Arial Narrow" w:eastAsia="Arial Narrow" w:hAnsi="Arial Narrow" w:cs="Arial Narrow"/>
        <w:sz w:val="18"/>
        <w:szCs w:val="18"/>
      </w:rPr>
      <w:fldChar w:fldCharType="separate"/>
    </w:r>
    <w:r w:rsidR="00AE7F02">
      <w:rPr>
        <w:rFonts w:ascii="Arial Narrow" w:eastAsia="Arial Narrow" w:hAnsi="Arial Narrow" w:cs="Arial Narrow"/>
        <w:noProof/>
        <w:sz w:val="18"/>
        <w:szCs w:val="18"/>
      </w:rPr>
      <w:t>1</w:t>
    </w:r>
    <w:r w:rsidR="00686A32">
      <w:rPr>
        <w:rFonts w:ascii="Arial Narrow" w:eastAsia="Arial Narrow" w:hAnsi="Arial Narrow" w:cs="Arial Narrow"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z </w:t>
    </w:r>
    <w:r w:rsidR="00686A32">
      <w:rPr>
        <w:rFonts w:ascii="Arial Narrow" w:eastAsia="Arial Narrow" w:hAnsi="Arial Narrow" w:cs="Arial Narrow"/>
        <w:sz w:val="18"/>
        <w:szCs w:val="18"/>
      </w:rPr>
      <w:fldChar w:fldCharType="begin"/>
    </w:r>
    <w:r>
      <w:rPr>
        <w:rFonts w:ascii="Arial Narrow" w:eastAsia="Arial Narrow" w:hAnsi="Arial Narrow" w:cs="Arial Narrow"/>
        <w:sz w:val="18"/>
        <w:szCs w:val="18"/>
      </w:rPr>
      <w:instrText>NUMPAGES</w:instrText>
    </w:r>
    <w:r w:rsidR="00AE7F02">
      <w:rPr>
        <w:rFonts w:ascii="Arial Narrow" w:eastAsia="Arial Narrow" w:hAnsi="Arial Narrow" w:cs="Arial Narrow"/>
        <w:sz w:val="18"/>
        <w:szCs w:val="18"/>
      </w:rPr>
      <w:fldChar w:fldCharType="separate"/>
    </w:r>
    <w:r w:rsidR="00AE7F02">
      <w:rPr>
        <w:rFonts w:ascii="Arial Narrow" w:eastAsia="Arial Narrow" w:hAnsi="Arial Narrow" w:cs="Arial Narrow"/>
        <w:noProof/>
        <w:sz w:val="18"/>
        <w:szCs w:val="18"/>
      </w:rPr>
      <w:t>1</w:t>
    </w:r>
    <w:r w:rsidR="00686A32">
      <w:rPr>
        <w:rFonts w:ascii="Arial Narrow" w:eastAsia="Arial Narrow" w:hAnsi="Arial Narrow" w:cs="Arial Narrow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D4" w:rsidRDefault="00462BD4" w:rsidP="00686A32">
      <w:r>
        <w:separator/>
      </w:r>
    </w:p>
  </w:footnote>
  <w:footnote w:type="continuationSeparator" w:id="0">
    <w:p w:rsidR="00462BD4" w:rsidRDefault="00462BD4" w:rsidP="00686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32" w:rsidRDefault="00686A32">
    <w:pPr>
      <w:pStyle w:val="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32" w:rsidRDefault="00462BD4">
    <w:pPr>
      <w:pStyle w:val="normal"/>
      <w:widowControl w:val="0"/>
      <w:spacing w:before="10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180000" simplePos="0" relativeHeight="251658240" behindDoc="0" locked="0" layoutInCell="1" allowOverlap="1">
          <wp:simplePos x="0" y="0"/>
          <wp:positionH relativeFrom="page">
            <wp:posOffset>720000</wp:posOffset>
          </wp:positionH>
          <wp:positionV relativeFrom="page">
            <wp:posOffset>360000</wp:posOffset>
          </wp:positionV>
          <wp:extent cx="683163" cy="720000"/>
          <wp:effectExtent l="0" t="0" r="0" b="0"/>
          <wp:wrapSquare wrapText="bothSides" distT="0" distB="0" distL="0" distR="1800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09" t="-612" r="-1422" b="6185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>Rada Osie</w:t>
    </w:r>
    <w:r>
      <w:rPr>
        <w:rFonts w:ascii="Arial" w:eastAsia="Arial" w:hAnsi="Arial" w:cs="Arial"/>
        <w:b/>
      </w:rPr>
      <w:t>dla ŻELECHOWA</w:t>
    </w:r>
  </w:p>
  <w:p w:rsidR="00686A32" w:rsidRDefault="00462BD4">
    <w:pPr>
      <w:pStyle w:val="normal"/>
      <w:keepLines/>
      <w:widowControl w:val="0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71-757 Szczecin, ul. Ostrowska 3/1</w:t>
    </w:r>
  </w:p>
  <w:p w:rsidR="00686A32" w:rsidRDefault="00686A32">
    <w:pPr>
      <w:pStyle w:val="normal"/>
      <w:keepLines/>
      <w:widowControl w:val="0"/>
      <w:rPr>
        <w:rFonts w:ascii="Arial" w:eastAsia="Arial" w:hAnsi="Arial" w:cs="Arial"/>
        <w:i/>
        <w:sz w:val="16"/>
        <w:szCs w:val="16"/>
      </w:rPr>
    </w:pPr>
    <w:hyperlink r:id="rId2">
      <w:r w:rsidR="00462BD4">
        <w:rPr>
          <w:rFonts w:ascii="Arial" w:eastAsia="Arial" w:hAnsi="Arial" w:cs="Arial"/>
          <w:i/>
          <w:color w:val="000099"/>
          <w:sz w:val="16"/>
          <w:szCs w:val="16"/>
          <w:u w:val="single"/>
        </w:rPr>
        <w:t>rada@zelechowa.osiedla.szczecin.pl</w:t>
      </w:r>
    </w:hyperlink>
  </w:p>
  <w:p w:rsidR="00686A32" w:rsidRDefault="00462BD4">
    <w:pPr>
      <w:pStyle w:val="normal"/>
      <w:keepLines/>
    </w:pPr>
    <w:r>
      <w:rPr>
        <w:rFonts w:ascii="Arial" w:eastAsia="Arial" w:hAnsi="Arial" w:cs="Arial"/>
        <w:i/>
        <w:sz w:val="16"/>
        <w:szCs w:val="16"/>
      </w:rPr>
      <w:t>www.zelechowa.osiedla.szczecin.pl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8BB"/>
    <w:multiLevelType w:val="multilevel"/>
    <w:tmpl w:val="3F54FD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16E20FB0"/>
    <w:multiLevelType w:val="multilevel"/>
    <w:tmpl w:val="17021240"/>
    <w:lvl w:ilvl="0">
      <w:start w:val="1"/>
      <w:numFmt w:val="lowerLetter"/>
      <w:lvlText w:val="%1)"/>
      <w:lvlJc w:val="left"/>
      <w:pPr>
        <w:ind w:left="1559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nsid w:val="37AE46C3"/>
    <w:multiLevelType w:val="multilevel"/>
    <w:tmpl w:val="FAD66DB0"/>
    <w:lvl w:ilvl="0">
      <w:start w:val="1"/>
      <w:numFmt w:val="bullet"/>
      <w:lvlText w:val="●"/>
      <w:lvlJc w:val="left"/>
      <w:pPr>
        <w:ind w:left="15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8C6078E"/>
    <w:multiLevelType w:val="multilevel"/>
    <w:tmpl w:val="22CA1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20A2FEF"/>
    <w:multiLevelType w:val="multilevel"/>
    <w:tmpl w:val="20C48A1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A32"/>
    <w:rsid w:val="00462BD4"/>
    <w:rsid w:val="00686A32"/>
    <w:rsid w:val="00A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686A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86A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86A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86A3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686A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86A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86A32"/>
  </w:style>
  <w:style w:type="table" w:customStyle="1" w:styleId="TableNormal">
    <w:name w:val="Table Normal"/>
    <w:rsid w:val="00686A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86A3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86A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6A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da@zelechowa.osiedla.szczec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Arek</cp:lastModifiedBy>
  <cp:revision>2</cp:revision>
  <dcterms:created xsi:type="dcterms:W3CDTF">2023-05-23T08:16:00Z</dcterms:created>
  <dcterms:modified xsi:type="dcterms:W3CDTF">2023-05-23T08:16:00Z</dcterms:modified>
</cp:coreProperties>
</file>